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B47" w:rsidRDefault="00607C18">
      <w:r>
        <w:t xml:space="preserve">PME EN FORTE CROISSANCE RECHERCHE RESPONSABLE COMMERCIAL zone Belgique Hollande FRANCAIS Néerlandais (anglais allemand serait un plus) 3 ANS D’EXP MINI En vue d’un développement conséquent à l’export, PME innovante et en forte croissance recrute son (sa) responsable commercial(e) zone Belgique Hollande. Le (la) candidat(e) sera en relation directe avec le Directeur Général. L’entreprise Nous sommes spécialisés dans la conception d’emballages techniques à destination principalement des industries agroalimentaire (Mars, Nestlé...) Nous développons nos brevets et commercialisons nos produits dans toute l’Europe sur un marché affichant une progression moyenne de 10% par an. La mission Vous développez le C.A auprès de cibles, soit à déterminer soit identifiées, et ce sur la Belgique et le Hollande ; zone évolutive. Vous participez à l’élaboration et au développement de notre stratégie de commercialisation (Direct, agents, distributeurs, prescripteurs…). La prospection dans une première phase est essentielle. Le poste, à pourvoir rapidement sera basé à Lyon. De fréquents déplacements sont nécessaires pour réussir dans cette fonction. Votre profil Véritable </w:t>
      </w:r>
      <w:proofErr w:type="gramStart"/>
      <w:r>
        <w:t>négociateur(</w:t>
      </w:r>
      <w:proofErr w:type="spellStart"/>
      <w:proofErr w:type="gramEnd"/>
      <w:r>
        <w:t>trice</w:t>
      </w:r>
      <w:proofErr w:type="spellEnd"/>
      <w:r>
        <w:t xml:space="preserve">), doté(e) d’une bonne vision marketing, vous avez le goût du challenge et travaillez de façon autonome. Vous avez une expérience de vente. De formation commerciale Bac + 2 minimum, avec 2 ans d’expérience terrain exigée, Néerlandais courant indispensable; Anglais l’allemand seraient un plus. La rémunération motivante sera indexée sur vos résultats et votre expérience. Elle sera composée d’un fixe + primes + téléphone. L’ensemble représentera à terme une rémunération progressive avec l’évolution du C.A équivalente à 30 à 45.000€ selon profil et sur objectifs. Prise de fonction immédiate. Candidatures à rh.benelux2014@gmail.com; les entretiens auront lieu à </w:t>
      </w:r>
      <w:proofErr w:type="spellStart"/>
      <w:r>
        <w:t>à</w:t>
      </w:r>
      <w:proofErr w:type="spellEnd"/>
      <w:r>
        <w:t xml:space="preserve"> Lyon. Aucune information ne sera communiquée par téléphone.</w:t>
      </w:r>
      <w:bookmarkStart w:id="0" w:name="_GoBack"/>
      <w:bookmarkEnd w:id="0"/>
    </w:p>
    <w:sectPr w:rsidR="00120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59B"/>
    <w:rsid w:val="00120B47"/>
    <w:rsid w:val="00607C18"/>
    <w:rsid w:val="00D065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1619</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blupixel</dc:creator>
  <cp:keywords/>
  <dc:description/>
  <cp:lastModifiedBy>blupixel</cp:lastModifiedBy>
  <cp:revision>3</cp:revision>
  <dcterms:created xsi:type="dcterms:W3CDTF">2015-11-20T13:23:00Z</dcterms:created>
  <dcterms:modified xsi:type="dcterms:W3CDTF">2015-11-20T13:23:00Z</dcterms:modified>
</cp:coreProperties>
</file>